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13BE" w14:textId="78016651" w:rsidR="00152413" w:rsidRDefault="00F41736" w:rsidP="00F41736">
      <w:pPr>
        <w:jc w:val="center"/>
        <w:rPr>
          <w:sz w:val="24"/>
          <w:szCs w:val="24"/>
          <w:u w:val="single"/>
        </w:rPr>
      </w:pPr>
      <w:r>
        <w:rPr>
          <w:sz w:val="24"/>
          <w:szCs w:val="24"/>
          <w:u w:val="single"/>
        </w:rPr>
        <w:t>2022 CMLA Constitution Amendments</w:t>
      </w:r>
    </w:p>
    <w:p w14:paraId="68BF3AD8" w14:textId="0B414F68" w:rsidR="00F41736" w:rsidRDefault="00F41736" w:rsidP="00F41736">
      <w:pPr>
        <w:jc w:val="center"/>
        <w:rPr>
          <w:sz w:val="24"/>
          <w:szCs w:val="24"/>
          <w:u w:val="single"/>
        </w:rPr>
      </w:pPr>
    </w:p>
    <w:p w14:paraId="63900193" w14:textId="11721F1F" w:rsidR="00F41736" w:rsidRPr="00A0073B" w:rsidRDefault="00A0073B" w:rsidP="00A0073B">
      <w:pPr>
        <w:pStyle w:val="ListParagraph"/>
        <w:numPr>
          <w:ilvl w:val="1"/>
          <w:numId w:val="1"/>
        </w:numPr>
        <w:rPr>
          <w:sz w:val="24"/>
          <w:szCs w:val="24"/>
        </w:rPr>
      </w:pPr>
      <w:r w:rsidRPr="00A0073B">
        <w:rPr>
          <w:sz w:val="24"/>
          <w:szCs w:val="24"/>
        </w:rPr>
        <w:t>Name</w:t>
      </w:r>
      <w:r w:rsidR="00A95034">
        <w:rPr>
          <w:sz w:val="24"/>
          <w:szCs w:val="24"/>
        </w:rPr>
        <w:t xml:space="preserve"> (Amendment)</w:t>
      </w:r>
    </w:p>
    <w:p w14:paraId="4BDE45F3" w14:textId="51A7945B" w:rsidR="00A0073B" w:rsidRDefault="00A0073B" w:rsidP="00A0073B">
      <w:pPr>
        <w:rPr>
          <w:sz w:val="24"/>
          <w:szCs w:val="24"/>
        </w:rPr>
      </w:pPr>
      <w:r>
        <w:rPr>
          <w:sz w:val="24"/>
          <w:szCs w:val="24"/>
        </w:rPr>
        <w:t>The name of the association shall be “Cambridge Minor Lacrosse Association” hereinafter referred to as the Association or CMLA and the official logo shall be the “Highlander Shield and Sword” shown on Page 11 of this constitution</w:t>
      </w:r>
      <w:r>
        <w:rPr>
          <w:sz w:val="24"/>
          <w:szCs w:val="24"/>
        </w:rPr>
        <w:br/>
      </w:r>
      <w:r>
        <w:rPr>
          <w:sz w:val="24"/>
          <w:szCs w:val="24"/>
        </w:rPr>
        <w:br/>
      </w:r>
    </w:p>
    <w:p w14:paraId="4DBB69D1" w14:textId="6876D4F6" w:rsidR="00A0073B" w:rsidRDefault="00A0073B" w:rsidP="00A0073B">
      <w:pPr>
        <w:rPr>
          <w:sz w:val="24"/>
          <w:szCs w:val="24"/>
        </w:rPr>
      </w:pPr>
      <w:r>
        <w:rPr>
          <w:sz w:val="24"/>
          <w:szCs w:val="24"/>
        </w:rPr>
        <w:t>1.08</w:t>
      </w:r>
      <w:r w:rsidR="00A95034">
        <w:rPr>
          <w:sz w:val="24"/>
          <w:szCs w:val="24"/>
        </w:rPr>
        <w:t xml:space="preserve"> (Addition)</w:t>
      </w:r>
    </w:p>
    <w:p w14:paraId="64202C57" w14:textId="09C14CCD" w:rsidR="00EF0B1C" w:rsidRDefault="00A92FC5" w:rsidP="00A0073B">
      <w:pPr>
        <w:rPr>
          <w:sz w:val="24"/>
          <w:szCs w:val="24"/>
        </w:rPr>
      </w:pPr>
      <w:r>
        <w:rPr>
          <w:sz w:val="24"/>
          <w:szCs w:val="24"/>
        </w:rPr>
        <w:t>Cambridge Highlanders Logo (Sword and Shield)</w:t>
      </w:r>
      <w:r>
        <w:rPr>
          <w:sz w:val="24"/>
          <w:szCs w:val="24"/>
        </w:rPr>
        <w:br/>
      </w:r>
      <w:r w:rsidR="00EF0B1C">
        <w:rPr>
          <w:sz w:val="24"/>
          <w:szCs w:val="24"/>
        </w:rPr>
        <w:t>Cambridge Minor lacrosse retains all proprietary rights to the Highlanders Logo.  As such no part of this logo may be used or reproduced in any manner without the expressed written consent of Cambridge Minor Lacrosse.</w:t>
      </w:r>
    </w:p>
    <w:p w14:paraId="57AC02C7" w14:textId="5F00A7FB" w:rsidR="00085F6A" w:rsidRPr="00103DB9" w:rsidRDefault="00085F6A" w:rsidP="00A0073B">
      <w:pPr>
        <w:rPr>
          <w:i/>
          <w:iCs/>
          <w:sz w:val="24"/>
          <w:szCs w:val="24"/>
        </w:rPr>
      </w:pPr>
      <w:r w:rsidRPr="00103DB9">
        <w:rPr>
          <w:i/>
          <w:iCs/>
          <w:sz w:val="24"/>
          <w:szCs w:val="24"/>
        </w:rPr>
        <w:t>See Release of logo agreement</w:t>
      </w:r>
      <w:r w:rsidR="00103DB9" w:rsidRPr="00103DB9">
        <w:rPr>
          <w:i/>
          <w:iCs/>
          <w:sz w:val="24"/>
          <w:szCs w:val="24"/>
        </w:rPr>
        <w:t xml:space="preserve">/purchase </w:t>
      </w:r>
      <w:r w:rsidR="00103DB9">
        <w:rPr>
          <w:i/>
          <w:iCs/>
          <w:sz w:val="24"/>
          <w:szCs w:val="24"/>
        </w:rPr>
        <w:t>– this page is not part of the constitution b</w:t>
      </w:r>
      <w:r w:rsidR="00200D5C">
        <w:rPr>
          <w:i/>
          <w:iCs/>
          <w:sz w:val="24"/>
          <w:szCs w:val="24"/>
        </w:rPr>
        <w:t xml:space="preserve">ut </w:t>
      </w:r>
      <w:r w:rsidR="00103DB9">
        <w:rPr>
          <w:i/>
          <w:iCs/>
          <w:sz w:val="24"/>
          <w:szCs w:val="24"/>
        </w:rPr>
        <w:t xml:space="preserve">an addendum </w:t>
      </w:r>
    </w:p>
    <w:p w14:paraId="568563C7" w14:textId="73937252" w:rsidR="007079FC" w:rsidRDefault="00536B26" w:rsidP="00A0073B">
      <w:pPr>
        <w:rPr>
          <w:sz w:val="24"/>
          <w:szCs w:val="24"/>
        </w:rPr>
      </w:pPr>
      <w:r>
        <w:rPr>
          <w:sz w:val="24"/>
          <w:szCs w:val="24"/>
        </w:rPr>
        <w:t>3.03 Vacancies on the Board of Directors</w:t>
      </w:r>
      <w:r w:rsidR="00E753C8">
        <w:rPr>
          <w:sz w:val="24"/>
          <w:szCs w:val="24"/>
        </w:rPr>
        <w:t xml:space="preserve"> </w:t>
      </w:r>
      <w:proofErr w:type="gramStart"/>
      <w:r w:rsidR="00E753C8">
        <w:rPr>
          <w:sz w:val="24"/>
          <w:szCs w:val="24"/>
        </w:rPr>
        <w:t>–  (</w:t>
      </w:r>
      <w:proofErr w:type="gramEnd"/>
      <w:r w:rsidR="00E753C8">
        <w:rPr>
          <w:sz w:val="24"/>
          <w:szCs w:val="24"/>
        </w:rPr>
        <w:t>Amendment)</w:t>
      </w:r>
    </w:p>
    <w:p w14:paraId="2CBC462C" w14:textId="557108B3" w:rsidR="00536B26" w:rsidRDefault="00E753C8" w:rsidP="00A0073B">
      <w:pPr>
        <w:rPr>
          <w:sz w:val="24"/>
          <w:szCs w:val="24"/>
        </w:rPr>
      </w:pPr>
      <w:r>
        <w:rPr>
          <w:sz w:val="24"/>
          <w:szCs w:val="24"/>
        </w:rPr>
        <w:t>The bo</w:t>
      </w:r>
      <w:r w:rsidR="00F70E39">
        <w:rPr>
          <w:sz w:val="24"/>
          <w:szCs w:val="24"/>
        </w:rPr>
        <w:t xml:space="preserve">ard of directors may appoint any </w:t>
      </w:r>
      <w:proofErr w:type="gramStart"/>
      <w:r w:rsidR="00F70E39">
        <w:rPr>
          <w:sz w:val="24"/>
          <w:szCs w:val="24"/>
        </w:rPr>
        <w:t>Adult</w:t>
      </w:r>
      <w:proofErr w:type="gramEnd"/>
      <w:r w:rsidR="00F70E39">
        <w:rPr>
          <w:sz w:val="24"/>
          <w:szCs w:val="24"/>
        </w:rPr>
        <w:t xml:space="preserve"> member to fill a vacancy </w:t>
      </w:r>
      <w:r w:rsidR="00272024">
        <w:rPr>
          <w:sz w:val="24"/>
          <w:szCs w:val="24"/>
        </w:rPr>
        <w:t xml:space="preserve">until the next Annual General Meeting.  In the </w:t>
      </w:r>
      <w:r w:rsidR="00840F09">
        <w:rPr>
          <w:sz w:val="24"/>
          <w:szCs w:val="24"/>
        </w:rPr>
        <w:t>event of a vacancy within the Board of Dire</w:t>
      </w:r>
      <w:r w:rsidR="0012775A">
        <w:rPr>
          <w:sz w:val="24"/>
          <w:szCs w:val="24"/>
        </w:rPr>
        <w:t xml:space="preserve">ctors, a majority vote may </w:t>
      </w:r>
      <w:r w:rsidR="00C23AE6">
        <w:rPr>
          <w:sz w:val="24"/>
          <w:szCs w:val="24"/>
        </w:rPr>
        <w:t xml:space="preserve">elect to hold a general meeting for the purpose of </w:t>
      </w:r>
      <w:r w:rsidR="00D265D5">
        <w:rPr>
          <w:sz w:val="24"/>
          <w:szCs w:val="24"/>
        </w:rPr>
        <w:t xml:space="preserve">replacement of said vacancy for the rest of the elected term.  </w:t>
      </w:r>
      <w:r w:rsidR="008B4C13">
        <w:rPr>
          <w:sz w:val="24"/>
          <w:szCs w:val="24"/>
        </w:rPr>
        <w:t xml:space="preserve">The replacement board member shall </w:t>
      </w:r>
      <w:r w:rsidR="005814F8">
        <w:rPr>
          <w:sz w:val="24"/>
          <w:szCs w:val="24"/>
        </w:rPr>
        <w:t>have</w:t>
      </w:r>
      <w:r w:rsidR="008B4C13">
        <w:rPr>
          <w:sz w:val="24"/>
          <w:szCs w:val="24"/>
        </w:rPr>
        <w:t xml:space="preserve"> full voting rights.</w:t>
      </w:r>
    </w:p>
    <w:p w14:paraId="183C1AE0" w14:textId="77777777" w:rsidR="007079FC" w:rsidRDefault="007079FC" w:rsidP="00A0073B">
      <w:pPr>
        <w:rPr>
          <w:sz w:val="24"/>
          <w:szCs w:val="24"/>
        </w:rPr>
      </w:pPr>
    </w:p>
    <w:p w14:paraId="272E6715" w14:textId="77777777" w:rsidR="007079FC" w:rsidRDefault="007079FC" w:rsidP="00A0073B">
      <w:pPr>
        <w:rPr>
          <w:sz w:val="24"/>
          <w:szCs w:val="24"/>
        </w:rPr>
      </w:pPr>
    </w:p>
    <w:p w14:paraId="108D156E" w14:textId="54DFC250" w:rsidR="00EF0B1C" w:rsidRDefault="006972C0" w:rsidP="00A0073B">
      <w:pPr>
        <w:rPr>
          <w:sz w:val="24"/>
          <w:szCs w:val="24"/>
        </w:rPr>
      </w:pPr>
      <w:r>
        <w:rPr>
          <w:sz w:val="24"/>
          <w:szCs w:val="24"/>
        </w:rPr>
        <w:t>7.03</w:t>
      </w:r>
      <w:r>
        <w:rPr>
          <w:sz w:val="24"/>
          <w:szCs w:val="24"/>
        </w:rPr>
        <w:br/>
        <w:t>Use of Association</w:t>
      </w:r>
      <w:r w:rsidR="008C62DC">
        <w:rPr>
          <w:sz w:val="24"/>
          <w:szCs w:val="24"/>
        </w:rPr>
        <w:t xml:space="preserve"> (Amendment)</w:t>
      </w:r>
    </w:p>
    <w:p w14:paraId="266A3BA5" w14:textId="2B5F2216" w:rsidR="006972C0" w:rsidRDefault="006972C0" w:rsidP="00A0073B">
      <w:pPr>
        <w:rPr>
          <w:sz w:val="24"/>
          <w:szCs w:val="24"/>
        </w:rPr>
      </w:pPr>
      <w:r>
        <w:rPr>
          <w:sz w:val="24"/>
          <w:szCs w:val="24"/>
        </w:rPr>
        <w:t>The Highlander Logo (Sword and Shield) shall be used on Association letterhead, official documents, newsletters, website, emails, notices and clothing (including any form of clothing items worn by players) as required by the board</w:t>
      </w:r>
    </w:p>
    <w:p w14:paraId="7BAB6C59" w14:textId="7A6881AC" w:rsidR="00B455BE" w:rsidRDefault="00B455BE" w:rsidP="00A0073B">
      <w:pPr>
        <w:rPr>
          <w:sz w:val="24"/>
          <w:szCs w:val="24"/>
        </w:rPr>
      </w:pPr>
    </w:p>
    <w:p w14:paraId="1643A0B1" w14:textId="0F55A2F9" w:rsidR="00B455BE" w:rsidRPr="00F37B9F" w:rsidRDefault="00B455BE" w:rsidP="00A0073B">
      <w:pPr>
        <w:rPr>
          <w:rFonts w:ascii="Times New Roman" w:hAnsi="Times New Roman" w:cs="Times New Roman"/>
          <w:sz w:val="24"/>
          <w:szCs w:val="24"/>
        </w:rPr>
      </w:pPr>
      <w:r w:rsidRPr="00F37B9F">
        <w:rPr>
          <w:rFonts w:ascii="Times New Roman" w:hAnsi="Times New Roman" w:cs="Times New Roman"/>
          <w:sz w:val="24"/>
          <w:szCs w:val="24"/>
        </w:rPr>
        <w:t>Add Section 8.0</w:t>
      </w:r>
    </w:p>
    <w:p w14:paraId="6359E9FF" w14:textId="77777777" w:rsidR="00B455BE" w:rsidRPr="00F37B9F" w:rsidRDefault="00B455BE" w:rsidP="00A0073B">
      <w:pPr>
        <w:rPr>
          <w:rFonts w:ascii="Times New Roman" w:hAnsi="Times New Roman" w:cs="Times New Roman"/>
          <w:sz w:val="24"/>
          <w:szCs w:val="24"/>
        </w:rPr>
      </w:pPr>
    </w:p>
    <w:p w14:paraId="23296296" w14:textId="2767FEEF" w:rsidR="003A03ED" w:rsidRPr="00F37B9F" w:rsidRDefault="004D5682" w:rsidP="00A0073B">
      <w:pPr>
        <w:rPr>
          <w:rFonts w:ascii="Times New Roman" w:hAnsi="Times New Roman" w:cs="Times New Roman"/>
          <w:sz w:val="24"/>
          <w:szCs w:val="24"/>
        </w:rPr>
      </w:pPr>
      <w:r>
        <w:rPr>
          <w:rFonts w:ascii="Times New Roman" w:hAnsi="Times New Roman" w:cs="Times New Roman"/>
          <w:sz w:val="24"/>
          <w:szCs w:val="24"/>
        </w:rPr>
        <w:t xml:space="preserve">8.0 </w:t>
      </w:r>
      <w:r w:rsidR="00B455BE" w:rsidRPr="00F37B9F">
        <w:rPr>
          <w:rFonts w:ascii="Times New Roman" w:hAnsi="Times New Roman" w:cs="Times New Roman"/>
          <w:sz w:val="24"/>
          <w:szCs w:val="24"/>
        </w:rPr>
        <w:t xml:space="preserve">CMLA is committed to promoting a sport environment in which the terms and conditions of participation are equitable and non-discriminatory. Every participant has the right to be treated with dignity and respect and to work, train and compete in an environment conducive to </w:t>
      </w:r>
      <w:r w:rsidR="00B455BE" w:rsidRPr="00F37B9F">
        <w:rPr>
          <w:rFonts w:ascii="Times New Roman" w:hAnsi="Times New Roman" w:cs="Times New Roman"/>
          <w:sz w:val="24"/>
          <w:szCs w:val="24"/>
        </w:rPr>
        <w:lastRenderedPageBreak/>
        <w:t xml:space="preserve">productivity, self-development and performance advancement based upon individual interest and ability. CMLA will foster a sport environment free of harassment </w:t>
      </w:r>
      <w:proofErr w:type="gramStart"/>
      <w:r w:rsidR="00B455BE" w:rsidRPr="00F37B9F">
        <w:rPr>
          <w:rFonts w:ascii="Times New Roman" w:hAnsi="Times New Roman" w:cs="Times New Roman"/>
          <w:sz w:val="24"/>
          <w:szCs w:val="24"/>
        </w:rPr>
        <w:t>on the basis of</w:t>
      </w:r>
      <w:proofErr w:type="gramEnd"/>
      <w:r w:rsidR="00B455BE" w:rsidRPr="00F37B9F">
        <w:rPr>
          <w:rFonts w:ascii="Times New Roman" w:hAnsi="Times New Roman" w:cs="Times New Roman"/>
          <w:sz w:val="24"/>
          <w:szCs w:val="24"/>
        </w:rPr>
        <w:t xml:space="preserve"> race, ancestry, place of origin, </w:t>
      </w:r>
      <w:proofErr w:type="spellStart"/>
      <w:r w:rsidR="00B455BE" w:rsidRPr="00F37B9F">
        <w:rPr>
          <w:rFonts w:ascii="Times New Roman" w:hAnsi="Times New Roman" w:cs="Times New Roman"/>
          <w:sz w:val="24"/>
          <w:szCs w:val="24"/>
        </w:rPr>
        <w:t>colour</w:t>
      </w:r>
      <w:proofErr w:type="spellEnd"/>
      <w:r w:rsidR="00B455BE" w:rsidRPr="00F37B9F">
        <w:rPr>
          <w:rFonts w:ascii="Times New Roman" w:hAnsi="Times New Roman" w:cs="Times New Roman"/>
          <w:sz w:val="24"/>
          <w:szCs w:val="24"/>
        </w:rPr>
        <w:t xml:space="preserve">, ethnic origin, citizenship, religion, sex, sexual orientation, disability, age, marital/family status or an offence for which a pardon has been granted. </w:t>
      </w:r>
    </w:p>
    <w:p w14:paraId="0A1F5648" w14:textId="7878CC9A" w:rsidR="00085F6A" w:rsidRPr="00F37B9F" w:rsidRDefault="00DE4C3A" w:rsidP="00A0073B">
      <w:pPr>
        <w:rPr>
          <w:rFonts w:ascii="Times New Roman" w:hAnsi="Times New Roman" w:cs="Times New Roman"/>
          <w:sz w:val="24"/>
          <w:szCs w:val="24"/>
        </w:rPr>
      </w:pPr>
      <w:r w:rsidRPr="00F37B9F">
        <w:rPr>
          <w:rFonts w:ascii="Times New Roman" w:hAnsi="Times New Roman" w:cs="Times New Roman"/>
          <w:sz w:val="24"/>
          <w:szCs w:val="24"/>
        </w:rPr>
        <w:t>8.</w:t>
      </w:r>
      <w:r w:rsidR="00B56863">
        <w:rPr>
          <w:rFonts w:ascii="Times New Roman" w:hAnsi="Times New Roman" w:cs="Times New Roman"/>
          <w:sz w:val="24"/>
          <w:szCs w:val="24"/>
        </w:rPr>
        <w:t>0</w:t>
      </w:r>
      <w:r w:rsidR="00B455BE" w:rsidRPr="00F37B9F">
        <w:rPr>
          <w:rFonts w:ascii="Times New Roman" w:hAnsi="Times New Roman" w:cs="Times New Roman"/>
          <w:sz w:val="24"/>
          <w:szCs w:val="24"/>
        </w:rPr>
        <w:t xml:space="preserve">(b) Harassment means any </w:t>
      </w:r>
      <w:proofErr w:type="spellStart"/>
      <w:r w:rsidR="00B455BE" w:rsidRPr="00F37B9F">
        <w:rPr>
          <w:rFonts w:ascii="Times New Roman" w:hAnsi="Times New Roman" w:cs="Times New Roman"/>
          <w:sz w:val="24"/>
          <w:szCs w:val="24"/>
        </w:rPr>
        <w:t>behaviour</w:t>
      </w:r>
      <w:proofErr w:type="spellEnd"/>
      <w:r w:rsidR="00B455BE" w:rsidRPr="00F37B9F">
        <w:rPr>
          <w:rFonts w:ascii="Times New Roman" w:hAnsi="Times New Roman" w:cs="Times New Roman"/>
          <w:sz w:val="24"/>
          <w:szCs w:val="24"/>
        </w:rPr>
        <w:t xml:space="preserve"> by a person engaged in any paid or volunteer role or function with the </w:t>
      </w:r>
      <w:r w:rsidR="003A03ED" w:rsidRPr="00F37B9F">
        <w:rPr>
          <w:rFonts w:ascii="Times New Roman" w:hAnsi="Times New Roman" w:cs="Times New Roman"/>
          <w:sz w:val="24"/>
          <w:szCs w:val="24"/>
        </w:rPr>
        <w:t>CMLA</w:t>
      </w:r>
      <w:r w:rsidR="00B455BE" w:rsidRPr="00F37B9F">
        <w:rPr>
          <w:rFonts w:ascii="Times New Roman" w:hAnsi="Times New Roman" w:cs="Times New Roman"/>
          <w:sz w:val="24"/>
          <w:szCs w:val="24"/>
        </w:rPr>
        <w:t xml:space="preserve"> that is offensive to any person, group of people, and is a violation of the issues covered in Article OR2.01(a) of OLA Rules and Regulations. OR2.01(c) It is the overall objective of the </w:t>
      </w:r>
      <w:r w:rsidR="00402248" w:rsidRPr="00F37B9F">
        <w:rPr>
          <w:rFonts w:ascii="Times New Roman" w:hAnsi="Times New Roman" w:cs="Times New Roman"/>
          <w:sz w:val="24"/>
          <w:szCs w:val="24"/>
        </w:rPr>
        <w:t xml:space="preserve">CMLA and </w:t>
      </w:r>
      <w:r w:rsidR="00B455BE" w:rsidRPr="00F37B9F">
        <w:rPr>
          <w:rFonts w:ascii="Times New Roman" w:hAnsi="Times New Roman" w:cs="Times New Roman"/>
          <w:sz w:val="24"/>
          <w:szCs w:val="24"/>
        </w:rPr>
        <w:t xml:space="preserve">OLA Policy on Harassment to create and maintain a work and sport environment free from harassment. </w:t>
      </w:r>
    </w:p>
    <w:p w14:paraId="03261403" w14:textId="66DA6ACA" w:rsidR="008D5419" w:rsidRPr="00F37B9F" w:rsidRDefault="008D5419" w:rsidP="00A0073B">
      <w:pPr>
        <w:rPr>
          <w:rFonts w:ascii="Times New Roman" w:hAnsi="Times New Roman" w:cs="Times New Roman"/>
          <w:sz w:val="24"/>
          <w:szCs w:val="24"/>
        </w:rPr>
      </w:pPr>
    </w:p>
    <w:p w14:paraId="360CABD2" w14:textId="3610AEC9" w:rsidR="00E256B9" w:rsidRPr="00F37B9F" w:rsidRDefault="00C739CF" w:rsidP="00E256B9">
      <w:pPr>
        <w:shd w:val="clear" w:color="auto" w:fill="FFFFFF"/>
        <w:spacing w:after="255" w:line="240" w:lineRule="auto"/>
        <w:rPr>
          <w:rFonts w:ascii="Times New Roman" w:eastAsia="Times New Roman" w:hAnsi="Times New Roman" w:cs="Times New Roman"/>
          <w:color w:val="1F1D1B"/>
          <w:sz w:val="24"/>
          <w:szCs w:val="24"/>
        </w:rPr>
      </w:pPr>
      <w:r>
        <w:rPr>
          <w:rFonts w:ascii="Times New Roman" w:eastAsia="Times New Roman" w:hAnsi="Times New Roman" w:cs="Times New Roman"/>
          <w:color w:val="1F1D1B"/>
          <w:sz w:val="24"/>
          <w:szCs w:val="24"/>
        </w:rPr>
        <w:t>8.2</w:t>
      </w:r>
      <w:r w:rsidR="00D1400B">
        <w:rPr>
          <w:rFonts w:ascii="Times New Roman" w:eastAsia="Times New Roman" w:hAnsi="Times New Roman" w:cs="Times New Roman"/>
          <w:color w:val="1F1D1B"/>
          <w:sz w:val="24"/>
          <w:szCs w:val="24"/>
        </w:rPr>
        <w:t xml:space="preserve">  </w:t>
      </w:r>
      <w:r w:rsidR="00E256B9">
        <w:rPr>
          <w:rFonts w:ascii="Times New Roman" w:eastAsia="Times New Roman" w:hAnsi="Times New Roman" w:cs="Times New Roman"/>
          <w:color w:val="1F1D1B"/>
          <w:sz w:val="24"/>
          <w:szCs w:val="24"/>
        </w:rPr>
        <w:t xml:space="preserve"> </w:t>
      </w:r>
      <w:r w:rsidR="00E256B9" w:rsidRPr="00F37B9F">
        <w:rPr>
          <w:rFonts w:ascii="Times New Roman" w:eastAsia="Times New Roman" w:hAnsi="Times New Roman" w:cs="Times New Roman"/>
          <w:color w:val="1F1D1B"/>
          <w:sz w:val="24"/>
          <w:szCs w:val="24"/>
        </w:rPr>
        <w:t xml:space="preserve">Bullying is conduct that is unwelcome by others, including other athletes, coaches, </w:t>
      </w:r>
      <w:r w:rsidR="004A3D70">
        <w:rPr>
          <w:rFonts w:ascii="Times New Roman" w:eastAsia="Times New Roman" w:hAnsi="Times New Roman" w:cs="Times New Roman"/>
          <w:color w:val="1F1D1B"/>
          <w:sz w:val="24"/>
          <w:szCs w:val="24"/>
        </w:rPr>
        <w:t>fans</w:t>
      </w:r>
      <w:r w:rsidR="00E256B9" w:rsidRPr="00F37B9F">
        <w:rPr>
          <w:rFonts w:ascii="Times New Roman" w:eastAsia="Times New Roman" w:hAnsi="Times New Roman" w:cs="Times New Roman"/>
          <w:color w:val="1F1D1B"/>
          <w:sz w:val="24"/>
          <w:szCs w:val="24"/>
        </w:rPr>
        <w:t xml:space="preserve"> and </w:t>
      </w:r>
      <w:r w:rsidR="006F5DFE">
        <w:rPr>
          <w:rFonts w:ascii="Times New Roman" w:eastAsia="Times New Roman" w:hAnsi="Times New Roman" w:cs="Times New Roman"/>
          <w:color w:val="1F1D1B"/>
          <w:sz w:val="24"/>
          <w:szCs w:val="24"/>
        </w:rPr>
        <w:t>board members</w:t>
      </w:r>
      <w:r w:rsidR="00E256B9" w:rsidRPr="00F37B9F">
        <w:rPr>
          <w:rFonts w:ascii="Times New Roman" w:eastAsia="Times New Roman" w:hAnsi="Times New Roman" w:cs="Times New Roman"/>
          <w:color w:val="1F1D1B"/>
          <w:sz w:val="24"/>
          <w:szCs w:val="24"/>
        </w:rPr>
        <w:t>. This includes conduct which a person knows, or ought reasonably to know, is unwelcome to the recipient. Unwanted physical contact, verbal abuse and threats, neglect, and unwelcome remarks including jokes, innuendo, or taunting (in verbal, written or digital form) about a person’s body, race, gender identity, attire, sexual orientation, or religion are all forms of bullying.</w:t>
      </w:r>
    </w:p>
    <w:p w14:paraId="5B21D18F" w14:textId="30B787EF" w:rsidR="004913F8" w:rsidRDefault="00C70E5F" w:rsidP="00F37B9F">
      <w:pPr>
        <w:shd w:val="clear" w:color="auto" w:fill="FFFFFF"/>
        <w:spacing w:after="255" w:line="240" w:lineRule="auto"/>
        <w:rPr>
          <w:rFonts w:ascii="Times New Roman" w:eastAsia="Times New Roman" w:hAnsi="Times New Roman" w:cs="Times New Roman"/>
          <w:color w:val="1F1D1B"/>
          <w:sz w:val="24"/>
          <w:szCs w:val="24"/>
        </w:rPr>
      </w:pPr>
      <w:proofErr w:type="gramStart"/>
      <w:r>
        <w:rPr>
          <w:rFonts w:ascii="Times New Roman" w:eastAsia="Times New Roman" w:hAnsi="Times New Roman" w:cs="Times New Roman"/>
          <w:color w:val="1F1D1B"/>
          <w:sz w:val="24"/>
          <w:szCs w:val="24"/>
        </w:rPr>
        <w:t xml:space="preserve">8.3  </w:t>
      </w:r>
      <w:r w:rsidR="00E15DA7">
        <w:rPr>
          <w:rFonts w:ascii="Times New Roman" w:eastAsia="Times New Roman" w:hAnsi="Times New Roman" w:cs="Times New Roman"/>
          <w:color w:val="1F1D1B"/>
          <w:sz w:val="24"/>
          <w:szCs w:val="24"/>
        </w:rPr>
        <w:t>A</w:t>
      </w:r>
      <w:r w:rsidR="00260F65">
        <w:rPr>
          <w:rFonts w:ascii="Times New Roman" w:eastAsia="Times New Roman" w:hAnsi="Times New Roman" w:cs="Times New Roman"/>
          <w:color w:val="1F1D1B"/>
          <w:sz w:val="24"/>
          <w:szCs w:val="24"/>
        </w:rPr>
        <w:t>ll</w:t>
      </w:r>
      <w:proofErr w:type="gramEnd"/>
      <w:r w:rsidR="00260F65">
        <w:rPr>
          <w:rFonts w:ascii="Times New Roman" w:eastAsia="Times New Roman" w:hAnsi="Times New Roman" w:cs="Times New Roman"/>
          <w:color w:val="1F1D1B"/>
          <w:sz w:val="24"/>
          <w:szCs w:val="24"/>
        </w:rPr>
        <w:t xml:space="preserve"> incidents of bullying or harassment are to be reported </w:t>
      </w:r>
      <w:r w:rsidR="00FF2179">
        <w:rPr>
          <w:rFonts w:ascii="Times New Roman" w:eastAsia="Times New Roman" w:hAnsi="Times New Roman" w:cs="Times New Roman"/>
          <w:color w:val="1F1D1B"/>
          <w:sz w:val="24"/>
          <w:szCs w:val="24"/>
        </w:rPr>
        <w:t>to the CMLA board in writing</w:t>
      </w:r>
      <w:r w:rsidR="00FB26E0">
        <w:rPr>
          <w:rFonts w:ascii="Times New Roman" w:eastAsia="Times New Roman" w:hAnsi="Times New Roman" w:cs="Times New Roman"/>
          <w:color w:val="1F1D1B"/>
          <w:sz w:val="24"/>
          <w:szCs w:val="24"/>
        </w:rPr>
        <w:t xml:space="preserve"> within 48 hour</w:t>
      </w:r>
      <w:r w:rsidR="00B7462E">
        <w:rPr>
          <w:rFonts w:ascii="Times New Roman" w:eastAsia="Times New Roman" w:hAnsi="Times New Roman" w:cs="Times New Roman"/>
          <w:color w:val="1F1D1B"/>
          <w:sz w:val="24"/>
          <w:szCs w:val="24"/>
        </w:rPr>
        <w:t>s.</w:t>
      </w:r>
      <w:r w:rsidR="00797F53">
        <w:rPr>
          <w:rFonts w:ascii="Times New Roman" w:eastAsia="Times New Roman" w:hAnsi="Times New Roman" w:cs="Times New Roman"/>
          <w:color w:val="1F1D1B"/>
          <w:sz w:val="24"/>
          <w:szCs w:val="24"/>
        </w:rPr>
        <w:br/>
      </w:r>
      <w:r w:rsidR="00CB1E09">
        <w:rPr>
          <w:rFonts w:ascii="Times New Roman" w:eastAsia="Times New Roman" w:hAnsi="Times New Roman" w:cs="Times New Roman"/>
          <w:color w:val="1F1D1B"/>
          <w:sz w:val="24"/>
          <w:szCs w:val="24"/>
        </w:rPr>
        <w:t xml:space="preserve">       </w:t>
      </w:r>
      <w:r w:rsidR="006D7761">
        <w:rPr>
          <w:rFonts w:ascii="Times New Roman" w:eastAsia="Times New Roman" w:hAnsi="Times New Roman" w:cs="Times New Roman"/>
          <w:color w:val="1F1D1B"/>
          <w:sz w:val="24"/>
          <w:szCs w:val="24"/>
        </w:rPr>
        <w:t xml:space="preserve">The disciplinary committee </w:t>
      </w:r>
      <w:r w:rsidR="002D6283">
        <w:rPr>
          <w:rFonts w:ascii="Times New Roman" w:eastAsia="Times New Roman" w:hAnsi="Times New Roman" w:cs="Times New Roman"/>
          <w:color w:val="1F1D1B"/>
          <w:sz w:val="24"/>
          <w:szCs w:val="24"/>
        </w:rPr>
        <w:t xml:space="preserve">will complete an investigation of </w:t>
      </w:r>
      <w:r w:rsidR="00E15DA7">
        <w:rPr>
          <w:rFonts w:ascii="Times New Roman" w:eastAsia="Times New Roman" w:hAnsi="Times New Roman" w:cs="Times New Roman"/>
          <w:color w:val="1F1D1B"/>
          <w:sz w:val="24"/>
          <w:szCs w:val="24"/>
        </w:rPr>
        <w:t>any in</w:t>
      </w:r>
      <w:r w:rsidR="002D6283">
        <w:rPr>
          <w:rFonts w:ascii="Times New Roman" w:eastAsia="Times New Roman" w:hAnsi="Times New Roman" w:cs="Times New Roman"/>
          <w:color w:val="1F1D1B"/>
          <w:sz w:val="24"/>
          <w:szCs w:val="24"/>
        </w:rPr>
        <w:t xml:space="preserve">cidents </w:t>
      </w:r>
      <w:r w:rsidR="00A16912">
        <w:rPr>
          <w:rFonts w:ascii="Times New Roman" w:eastAsia="Times New Roman" w:hAnsi="Times New Roman" w:cs="Times New Roman"/>
          <w:color w:val="1F1D1B"/>
          <w:sz w:val="24"/>
          <w:szCs w:val="24"/>
        </w:rPr>
        <w:t xml:space="preserve">occurring at a CMLA </w:t>
      </w:r>
      <w:r w:rsidR="0079021F">
        <w:rPr>
          <w:rFonts w:ascii="Times New Roman" w:eastAsia="Times New Roman" w:hAnsi="Times New Roman" w:cs="Times New Roman"/>
          <w:color w:val="1F1D1B"/>
          <w:sz w:val="24"/>
          <w:szCs w:val="24"/>
        </w:rPr>
        <w:t xml:space="preserve">sanctioned </w:t>
      </w:r>
      <w:r w:rsidR="00A16912">
        <w:rPr>
          <w:rFonts w:ascii="Times New Roman" w:eastAsia="Times New Roman" w:hAnsi="Times New Roman" w:cs="Times New Roman"/>
          <w:color w:val="1F1D1B"/>
          <w:sz w:val="24"/>
          <w:szCs w:val="24"/>
        </w:rPr>
        <w:t xml:space="preserve">event.  </w:t>
      </w:r>
      <w:r w:rsidR="000C289D">
        <w:rPr>
          <w:rFonts w:ascii="Times New Roman" w:eastAsia="Times New Roman" w:hAnsi="Times New Roman" w:cs="Times New Roman"/>
          <w:color w:val="1F1D1B"/>
          <w:sz w:val="24"/>
          <w:szCs w:val="24"/>
        </w:rPr>
        <w:t>When required</w:t>
      </w:r>
      <w:r w:rsidR="004913F8">
        <w:rPr>
          <w:rFonts w:ascii="Times New Roman" w:eastAsia="Times New Roman" w:hAnsi="Times New Roman" w:cs="Times New Roman"/>
          <w:color w:val="1F1D1B"/>
          <w:sz w:val="24"/>
          <w:szCs w:val="24"/>
        </w:rPr>
        <w:t xml:space="preserve"> or in more serious incidents CMLA will refer matters to local police</w:t>
      </w:r>
      <w:r w:rsidR="00B7462E">
        <w:rPr>
          <w:rFonts w:ascii="Times New Roman" w:eastAsia="Times New Roman" w:hAnsi="Times New Roman" w:cs="Times New Roman"/>
          <w:color w:val="1F1D1B"/>
          <w:sz w:val="24"/>
          <w:szCs w:val="24"/>
        </w:rPr>
        <w:t xml:space="preserve"> and authorities. </w:t>
      </w:r>
    </w:p>
    <w:p w14:paraId="08E34DE4" w14:textId="77777777" w:rsidR="00A936FC" w:rsidRDefault="005E798E" w:rsidP="00F37B9F">
      <w:pPr>
        <w:shd w:val="clear" w:color="auto" w:fill="FFFFFF"/>
        <w:spacing w:after="255" w:line="240" w:lineRule="auto"/>
        <w:rPr>
          <w:rFonts w:ascii="Times New Roman" w:eastAsia="Times New Roman" w:hAnsi="Times New Roman" w:cs="Times New Roman"/>
          <w:color w:val="1F1D1B"/>
          <w:sz w:val="24"/>
          <w:szCs w:val="24"/>
        </w:rPr>
      </w:pPr>
      <w:r>
        <w:rPr>
          <w:rFonts w:ascii="Times New Roman" w:eastAsia="Times New Roman" w:hAnsi="Times New Roman" w:cs="Times New Roman"/>
          <w:color w:val="1F1D1B"/>
          <w:sz w:val="24"/>
          <w:szCs w:val="24"/>
        </w:rPr>
        <w:t xml:space="preserve">8.4  </w:t>
      </w:r>
    </w:p>
    <w:p w14:paraId="6260103F" w14:textId="2F7B2F8F" w:rsidR="00496CAE" w:rsidRDefault="00A936FC" w:rsidP="00F37B9F">
      <w:pPr>
        <w:shd w:val="clear" w:color="auto" w:fill="FFFFFF"/>
        <w:spacing w:after="255" w:line="240" w:lineRule="auto"/>
        <w:rPr>
          <w:rFonts w:ascii="Times New Roman" w:eastAsia="Times New Roman" w:hAnsi="Times New Roman" w:cs="Times New Roman"/>
          <w:color w:val="1F1D1B"/>
          <w:sz w:val="24"/>
          <w:szCs w:val="24"/>
        </w:rPr>
      </w:pPr>
      <w:r>
        <w:rPr>
          <w:rFonts w:ascii="Times New Roman" w:eastAsia="Times New Roman" w:hAnsi="Times New Roman" w:cs="Times New Roman"/>
          <w:color w:val="1F1D1B"/>
          <w:sz w:val="24"/>
          <w:szCs w:val="24"/>
        </w:rPr>
        <w:t>After an investigation a</w:t>
      </w:r>
      <w:r w:rsidR="005E798E">
        <w:rPr>
          <w:rFonts w:ascii="Times New Roman" w:eastAsia="Times New Roman" w:hAnsi="Times New Roman" w:cs="Times New Roman"/>
          <w:color w:val="1F1D1B"/>
          <w:sz w:val="24"/>
          <w:szCs w:val="24"/>
        </w:rPr>
        <w:t xml:space="preserve">ny member of CMLA that </w:t>
      </w:r>
      <w:r w:rsidR="00F53206">
        <w:rPr>
          <w:rFonts w:ascii="Times New Roman" w:eastAsia="Times New Roman" w:hAnsi="Times New Roman" w:cs="Times New Roman"/>
          <w:color w:val="1F1D1B"/>
          <w:sz w:val="24"/>
          <w:szCs w:val="24"/>
        </w:rPr>
        <w:t xml:space="preserve">violates these codes of conduct </w:t>
      </w:r>
      <w:proofErr w:type="gramStart"/>
      <w:r w:rsidR="00150389">
        <w:rPr>
          <w:rFonts w:ascii="Times New Roman" w:eastAsia="Times New Roman" w:hAnsi="Times New Roman" w:cs="Times New Roman"/>
          <w:color w:val="1F1D1B"/>
          <w:sz w:val="24"/>
          <w:szCs w:val="24"/>
        </w:rPr>
        <w:t xml:space="preserve">are </w:t>
      </w:r>
      <w:r w:rsidR="00F53206">
        <w:rPr>
          <w:rFonts w:ascii="Times New Roman" w:eastAsia="Times New Roman" w:hAnsi="Times New Roman" w:cs="Times New Roman"/>
          <w:color w:val="1F1D1B"/>
          <w:sz w:val="24"/>
          <w:szCs w:val="24"/>
        </w:rPr>
        <w:t xml:space="preserve"> subject</w:t>
      </w:r>
      <w:proofErr w:type="gramEnd"/>
      <w:r w:rsidR="00F53206">
        <w:rPr>
          <w:rFonts w:ascii="Times New Roman" w:eastAsia="Times New Roman" w:hAnsi="Times New Roman" w:cs="Times New Roman"/>
          <w:color w:val="1F1D1B"/>
          <w:sz w:val="24"/>
          <w:szCs w:val="24"/>
        </w:rPr>
        <w:t xml:space="preserve"> to disciplinary action up to and </w:t>
      </w:r>
      <w:r w:rsidR="00496CAE">
        <w:rPr>
          <w:rFonts w:ascii="Times New Roman" w:eastAsia="Times New Roman" w:hAnsi="Times New Roman" w:cs="Times New Roman"/>
          <w:color w:val="1F1D1B"/>
          <w:sz w:val="24"/>
          <w:szCs w:val="24"/>
        </w:rPr>
        <w:t xml:space="preserve">including </w:t>
      </w:r>
      <w:r w:rsidR="00BA7277">
        <w:rPr>
          <w:rFonts w:ascii="Times New Roman" w:eastAsia="Times New Roman" w:hAnsi="Times New Roman" w:cs="Times New Roman"/>
          <w:color w:val="1F1D1B"/>
          <w:sz w:val="24"/>
          <w:szCs w:val="24"/>
        </w:rPr>
        <w:t xml:space="preserve">cancelation of membership to CMLA with </w:t>
      </w:r>
      <w:r w:rsidR="0000293E">
        <w:rPr>
          <w:rFonts w:ascii="Times New Roman" w:eastAsia="Times New Roman" w:hAnsi="Times New Roman" w:cs="Times New Roman"/>
          <w:color w:val="1F1D1B"/>
          <w:sz w:val="24"/>
          <w:szCs w:val="24"/>
        </w:rPr>
        <w:t>no refund of registration or team fees.</w:t>
      </w:r>
      <w:r w:rsidR="00496CAE">
        <w:rPr>
          <w:rFonts w:ascii="Times New Roman" w:eastAsia="Times New Roman" w:hAnsi="Times New Roman" w:cs="Times New Roman"/>
          <w:color w:val="1F1D1B"/>
          <w:sz w:val="24"/>
          <w:szCs w:val="24"/>
        </w:rPr>
        <w:br/>
        <w:t>CMLA will not release players to other associations who have violated these codes of conduct</w:t>
      </w:r>
      <w:r w:rsidR="00150389">
        <w:rPr>
          <w:rFonts w:ascii="Times New Roman" w:eastAsia="Times New Roman" w:hAnsi="Times New Roman" w:cs="Times New Roman"/>
          <w:color w:val="1F1D1B"/>
          <w:sz w:val="24"/>
          <w:szCs w:val="24"/>
        </w:rPr>
        <w:t>.</w:t>
      </w:r>
    </w:p>
    <w:p w14:paraId="00EA718F" w14:textId="23DC3F37" w:rsidR="001D54AF" w:rsidRDefault="001D54AF" w:rsidP="00F37B9F">
      <w:pPr>
        <w:shd w:val="clear" w:color="auto" w:fill="FFFFFF"/>
        <w:spacing w:after="255" w:line="240" w:lineRule="auto"/>
        <w:rPr>
          <w:rFonts w:ascii="Times New Roman" w:eastAsia="Times New Roman" w:hAnsi="Times New Roman" w:cs="Times New Roman"/>
          <w:color w:val="1F1D1B"/>
          <w:sz w:val="24"/>
          <w:szCs w:val="24"/>
        </w:rPr>
      </w:pPr>
      <w:r>
        <w:rPr>
          <w:rFonts w:ascii="Times New Roman" w:eastAsia="Times New Roman" w:hAnsi="Times New Roman" w:cs="Times New Roman"/>
          <w:color w:val="1F1D1B"/>
          <w:sz w:val="24"/>
          <w:szCs w:val="24"/>
        </w:rPr>
        <w:t>Any releases as a result of incidents are at the discretion of CMLA</w:t>
      </w:r>
    </w:p>
    <w:p w14:paraId="3F3386EE" w14:textId="5022FC72" w:rsidR="00150389" w:rsidRDefault="00150389" w:rsidP="00F37B9F">
      <w:pPr>
        <w:shd w:val="clear" w:color="auto" w:fill="FFFFFF"/>
        <w:spacing w:after="255" w:line="240" w:lineRule="auto"/>
        <w:rPr>
          <w:rFonts w:ascii="Times New Roman" w:eastAsia="Times New Roman" w:hAnsi="Times New Roman" w:cs="Times New Roman"/>
          <w:color w:val="1F1D1B"/>
          <w:sz w:val="24"/>
          <w:szCs w:val="24"/>
        </w:rPr>
      </w:pPr>
      <w:r>
        <w:rPr>
          <w:rFonts w:ascii="Times New Roman" w:eastAsia="Times New Roman" w:hAnsi="Times New Roman" w:cs="Times New Roman"/>
          <w:color w:val="1F1D1B"/>
          <w:sz w:val="24"/>
          <w:szCs w:val="24"/>
        </w:rPr>
        <w:t>Article 9.0</w:t>
      </w:r>
    </w:p>
    <w:p w14:paraId="693B6ED0" w14:textId="5D1D81CA" w:rsidR="00150389" w:rsidRDefault="00182E5E" w:rsidP="00F37B9F">
      <w:pPr>
        <w:shd w:val="clear" w:color="auto" w:fill="FFFFFF"/>
        <w:spacing w:after="255"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2780F" w:rsidRPr="00D2780F">
        <w:rPr>
          <w:rFonts w:ascii="Times New Roman" w:hAnsi="Times New Roman" w:cs="Times New Roman"/>
          <w:sz w:val="24"/>
          <w:szCs w:val="24"/>
        </w:rPr>
        <w:t xml:space="preserve">athletic trainers, coaching personnel, </w:t>
      </w:r>
      <w:r w:rsidR="00407454">
        <w:rPr>
          <w:rFonts w:ascii="Times New Roman" w:hAnsi="Times New Roman" w:cs="Times New Roman"/>
          <w:sz w:val="24"/>
          <w:szCs w:val="24"/>
        </w:rPr>
        <w:t>players and board</w:t>
      </w:r>
      <w:r w:rsidR="00D2780F" w:rsidRPr="00D2780F">
        <w:rPr>
          <w:rFonts w:ascii="Times New Roman" w:hAnsi="Times New Roman" w:cs="Times New Roman"/>
          <w:sz w:val="24"/>
          <w:szCs w:val="24"/>
        </w:rPr>
        <w:t xml:space="preserve"> strongly believe that the abuse of alcohol and use of illicit </w:t>
      </w:r>
      <w:r w:rsidR="0079561F">
        <w:rPr>
          <w:rFonts w:ascii="Times New Roman" w:hAnsi="Times New Roman" w:cs="Times New Roman"/>
          <w:sz w:val="24"/>
          <w:szCs w:val="24"/>
        </w:rPr>
        <w:t>and performance enhancing drugs</w:t>
      </w:r>
      <w:r w:rsidR="00D2780F" w:rsidRPr="00D2780F">
        <w:rPr>
          <w:rFonts w:ascii="Times New Roman" w:hAnsi="Times New Roman" w:cs="Times New Roman"/>
          <w:sz w:val="24"/>
          <w:szCs w:val="24"/>
        </w:rPr>
        <w:t xml:space="preserve"> can be detrimental to the physical and mental well-being of its athletes, regardless of when such use occurs. Additionally, use or abuse of alcohol and use of non-prescription or illicit drugs can seriously interfere with performance of individuals and can be injurious to athletes and their teammates, particularly when participating in athletic competition or practice.</w:t>
      </w:r>
      <w:r w:rsidR="001D17EE">
        <w:rPr>
          <w:rFonts w:ascii="Times New Roman" w:hAnsi="Times New Roman" w:cs="Times New Roman"/>
          <w:sz w:val="24"/>
          <w:szCs w:val="24"/>
        </w:rPr>
        <w:t xml:space="preserve">  </w:t>
      </w:r>
      <w:r w:rsidR="001D17EE">
        <w:rPr>
          <w:rFonts w:ascii="Times New Roman" w:hAnsi="Times New Roman" w:cs="Times New Roman"/>
          <w:sz w:val="24"/>
          <w:szCs w:val="24"/>
        </w:rPr>
        <w:br/>
        <w:t>Cambridge minor lacrosse has a</w:t>
      </w:r>
      <w:r w:rsidR="00F724D7">
        <w:rPr>
          <w:rFonts w:ascii="Times New Roman" w:hAnsi="Times New Roman" w:cs="Times New Roman"/>
          <w:sz w:val="24"/>
          <w:szCs w:val="24"/>
        </w:rPr>
        <w:t xml:space="preserve">dopted a </w:t>
      </w:r>
      <w:proofErr w:type="gramStart"/>
      <w:r w:rsidR="001D17EE">
        <w:rPr>
          <w:rFonts w:ascii="Times New Roman" w:hAnsi="Times New Roman" w:cs="Times New Roman"/>
          <w:sz w:val="24"/>
          <w:szCs w:val="24"/>
        </w:rPr>
        <w:t>zero tolerance</w:t>
      </w:r>
      <w:proofErr w:type="gramEnd"/>
      <w:r w:rsidR="001D17EE">
        <w:rPr>
          <w:rFonts w:ascii="Times New Roman" w:hAnsi="Times New Roman" w:cs="Times New Roman"/>
          <w:sz w:val="24"/>
          <w:szCs w:val="24"/>
        </w:rPr>
        <w:t xml:space="preserve"> </w:t>
      </w:r>
      <w:r w:rsidR="00240400">
        <w:rPr>
          <w:rFonts w:ascii="Times New Roman" w:hAnsi="Times New Roman" w:cs="Times New Roman"/>
          <w:sz w:val="24"/>
          <w:szCs w:val="24"/>
        </w:rPr>
        <w:t xml:space="preserve">policy </w:t>
      </w:r>
      <w:r w:rsidR="001D17EE">
        <w:rPr>
          <w:rFonts w:ascii="Times New Roman" w:hAnsi="Times New Roman" w:cs="Times New Roman"/>
          <w:sz w:val="24"/>
          <w:szCs w:val="24"/>
        </w:rPr>
        <w:t xml:space="preserve">to the use of </w:t>
      </w:r>
      <w:r w:rsidR="006503E3">
        <w:rPr>
          <w:rFonts w:ascii="Times New Roman" w:hAnsi="Times New Roman" w:cs="Times New Roman"/>
          <w:sz w:val="24"/>
          <w:szCs w:val="24"/>
        </w:rPr>
        <w:t>drugs and alcohol a</w:t>
      </w:r>
      <w:r w:rsidR="00127F67">
        <w:rPr>
          <w:rFonts w:ascii="Times New Roman" w:hAnsi="Times New Roman" w:cs="Times New Roman"/>
          <w:sz w:val="24"/>
          <w:szCs w:val="24"/>
        </w:rPr>
        <w:t>t</w:t>
      </w:r>
      <w:r w:rsidR="006503E3">
        <w:rPr>
          <w:rFonts w:ascii="Times New Roman" w:hAnsi="Times New Roman" w:cs="Times New Roman"/>
          <w:sz w:val="24"/>
          <w:szCs w:val="24"/>
        </w:rPr>
        <w:t xml:space="preserve"> CMLA events.</w:t>
      </w:r>
    </w:p>
    <w:p w14:paraId="530B29DD" w14:textId="14C600EA" w:rsidR="00F675F3" w:rsidRDefault="004970F5" w:rsidP="00F37B9F">
      <w:pPr>
        <w:shd w:val="clear" w:color="auto" w:fill="FFFFFF"/>
        <w:spacing w:after="255" w:line="240" w:lineRule="auto"/>
        <w:rPr>
          <w:rFonts w:ascii="Times New Roman" w:hAnsi="Times New Roman" w:cs="Times New Roman"/>
          <w:i/>
          <w:iCs/>
          <w:sz w:val="24"/>
          <w:szCs w:val="24"/>
        </w:rPr>
      </w:pPr>
      <w:proofErr w:type="gramStart"/>
      <w:r>
        <w:rPr>
          <w:rFonts w:ascii="Times New Roman" w:hAnsi="Times New Roman" w:cs="Times New Roman"/>
          <w:sz w:val="24"/>
          <w:szCs w:val="24"/>
        </w:rPr>
        <w:lastRenderedPageBreak/>
        <w:t xml:space="preserve">9.1  </w:t>
      </w:r>
      <w:r w:rsidR="00F675F3">
        <w:rPr>
          <w:rFonts w:ascii="Times New Roman" w:hAnsi="Times New Roman" w:cs="Times New Roman"/>
          <w:sz w:val="24"/>
          <w:szCs w:val="24"/>
        </w:rPr>
        <w:t>As</w:t>
      </w:r>
      <w:proofErr w:type="gramEnd"/>
      <w:r w:rsidR="00F675F3">
        <w:rPr>
          <w:rFonts w:ascii="Times New Roman" w:hAnsi="Times New Roman" w:cs="Times New Roman"/>
          <w:sz w:val="24"/>
          <w:szCs w:val="24"/>
        </w:rPr>
        <w:t xml:space="preserve"> such</w:t>
      </w:r>
      <w:r w:rsidR="007C308D">
        <w:rPr>
          <w:rFonts w:ascii="Times New Roman" w:hAnsi="Times New Roman" w:cs="Times New Roman"/>
          <w:sz w:val="24"/>
          <w:szCs w:val="24"/>
        </w:rPr>
        <w:t xml:space="preserve"> all bench personal and players will refrain from </w:t>
      </w:r>
      <w:r w:rsidR="00EB6CC5">
        <w:rPr>
          <w:rFonts w:ascii="Times New Roman" w:hAnsi="Times New Roman" w:cs="Times New Roman"/>
          <w:sz w:val="24"/>
          <w:szCs w:val="24"/>
        </w:rPr>
        <w:t xml:space="preserve">consuming or ingesting any performance or mood altering </w:t>
      </w:r>
      <w:r w:rsidR="008D6ED5">
        <w:rPr>
          <w:rFonts w:ascii="Times New Roman" w:hAnsi="Times New Roman" w:cs="Times New Roman"/>
          <w:sz w:val="24"/>
          <w:szCs w:val="24"/>
        </w:rPr>
        <w:t xml:space="preserve">drugs </w:t>
      </w:r>
      <w:r w:rsidR="00FB7AD6">
        <w:rPr>
          <w:rFonts w:ascii="Times New Roman" w:hAnsi="Times New Roman" w:cs="Times New Roman"/>
          <w:sz w:val="24"/>
          <w:szCs w:val="24"/>
        </w:rPr>
        <w:t xml:space="preserve">prior to </w:t>
      </w:r>
      <w:r w:rsidR="0077147E">
        <w:rPr>
          <w:rFonts w:ascii="Times New Roman" w:hAnsi="Times New Roman" w:cs="Times New Roman"/>
          <w:sz w:val="24"/>
          <w:szCs w:val="24"/>
        </w:rPr>
        <w:t xml:space="preserve">any CMLA </w:t>
      </w:r>
      <w:r w:rsidR="003F1307">
        <w:rPr>
          <w:rFonts w:ascii="Times New Roman" w:hAnsi="Times New Roman" w:cs="Times New Roman"/>
          <w:sz w:val="24"/>
          <w:szCs w:val="24"/>
        </w:rPr>
        <w:t xml:space="preserve">event.  </w:t>
      </w:r>
      <w:r w:rsidR="00473400">
        <w:rPr>
          <w:rFonts w:ascii="Times New Roman" w:hAnsi="Times New Roman" w:cs="Times New Roman"/>
          <w:sz w:val="24"/>
          <w:szCs w:val="24"/>
        </w:rPr>
        <w:t>(</w:t>
      </w:r>
      <w:r w:rsidR="003F1307" w:rsidRPr="001D17EE">
        <w:rPr>
          <w:rFonts w:ascii="Times New Roman" w:hAnsi="Times New Roman" w:cs="Times New Roman"/>
          <w:i/>
          <w:iCs/>
          <w:sz w:val="24"/>
          <w:szCs w:val="24"/>
        </w:rPr>
        <w:t>This includes any practices or games</w:t>
      </w:r>
      <w:r w:rsidR="00127F67">
        <w:rPr>
          <w:rFonts w:ascii="Times New Roman" w:hAnsi="Times New Roman" w:cs="Times New Roman"/>
          <w:i/>
          <w:iCs/>
          <w:sz w:val="24"/>
          <w:szCs w:val="24"/>
        </w:rPr>
        <w:t xml:space="preserve"> </w:t>
      </w:r>
      <w:r w:rsidR="006261A8">
        <w:rPr>
          <w:rFonts w:ascii="Times New Roman" w:hAnsi="Times New Roman" w:cs="Times New Roman"/>
          <w:i/>
          <w:iCs/>
          <w:sz w:val="24"/>
          <w:szCs w:val="24"/>
        </w:rPr>
        <w:t>when</w:t>
      </w:r>
      <w:r w:rsidR="00876D9B">
        <w:rPr>
          <w:rFonts w:ascii="Times New Roman" w:hAnsi="Times New Roman" w:cs="Times New Roman"/>
          <w:i/>
          <w:iCs/>
          <w:sz w:val="24"/>
          <w:szCs w:val="24"/>
        </w:rPr>
        <w:t xml:space="preserve"> the member is a participant.</w:t>
      </w:r>
      <w:r w:rsidR="00473400">
        <w:rPr>
          <w:rFonts w:ascii="Times New Roman" w:hAnsi="Times New Roman" w:cs="Times New Roman"/>
          <w:i/>
          <w:iCs/>
          <w:sz w:val="24"/>
          <w:szCs w:val="24"/>
        </w:rPr>
        <w:t>)</w:t>
      </w:r>
    </w:p>
    <w:p w14:paraId="7E03B2B9" w14:textId="3CA280B7" w:rsidR="001D17EE" w:rsidRDefault="00473400" w:rsidP="00F37B9F">
      <w:pPr>
        <w:shd w:val="clear" w:color="auto" w:fill="FFFFFF"/>
        <w:spacing w:after="255"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9.2  </w:t>
      </w:r>
      <w:r w:rsidR="001D17EE">
        <w:rPr>
          <w:rFonts w:ascii="Times New Roman" w:hAnsi="Times New Roman" w:cs="Times New Roman"/>
          <w:sz w:val="24"/>
          <w:szCs w:val="24"/>
        </w:rPr>
        <w:t>Any</w:t>
      </w:r>
      <w:proofErr w:type="gramEnd"/>
      <w:r w:rsidR="001D17EE">
        <w:rPr>
          <w:rFonts w:ascii="Times New Roman" w:hAnsi="Times New Roman" w:cs="Times New Roman"/>
          <w:sz w:val="24"/>
          <w:szCs w:val="24"/>
        </w:rPr>
        <w:t xml:space="preserve"> player or bench staff who vi</w:t>
      </w:r>
      <w:r w:rsidR="006503E3">
        <w:rPr>
          <w:rFonts w:ascii="Times New Roman" w:hAnsi="Times New Roman" w:cs="Times New Roman"/>
          <w:sz w:val="24"/>
          <w:szCs w:val="24"/>
        </w:rPr>
        <w:t xml:space="preserve">olates the zero tolerance </w:t>
      </w:r>
      <w:r w:rsidR="001A2F21">
        <w:rPr>
          <w:rFonts w:ascii="Times New Roman" w:hAnsi="Times New Roman" w:cs="Times New Roman"/>
          <w:sz w:val="24"/>
          <w:szCs w:val="24"/>
        </w:rPr>
        <w:t>po</w:t>
      </w:r>
      <w:r w:rsidR="0057562A">
        <w:rPr>
          <w:rFonts w:ascii="Times New Roman" w:hAnsi="Times New Roman" w:cs="Times New Roman"/>
          <w:sz w:val="24"/>
          <w:szCs w:val="24"/>
        </w:rPr>
        <w:t>licy</w:t>
      </w:r>
      <w:r w:rsidR="001A2F21">
        <w:rPr>
          <w:rFonts w:ascii="Times New Roman" w:hAnsi="Times New Roman" w:cs="Times New Roman"/>
          <w:sz w:val="24"/>
          <w:szCs w:val="24"/>
        </w:rPr>
        <w:t xml:space="preserve"> is subject to disciplinary action at the discretion of the CMLA board</w:t>
      </w:r>
      <w:r w:rsidR="00EC3F82">
        <w:rPr>
          <w:rFonts w:ascii="Times New Roman" w:hAnsi="Times New Roman" w:cs="Times New Roman"/>
          <w:sz w:val="24"/>
          <w:szCs w:val="24"/>
        </w:rPr>
        <w:t>.</w:t>
      </w:r>
    </w:p>
    <w:p w14:paraId="4D8AF3B6" w14:textId="29AB4BA4" w:rsidR="008D6722" w:rsidRDefault="008D6722" w:rsidP="00F37B9F">
      <w:pPr>
        <w:shd w:val="clear" w:color="auto" w:fill="FFFFFF"/>
        <w:spacing w:after="255" w:line="240" w:lineRule="auto"/>
        <w:rPr>
          <w:rFonts w:ascii="Times New Roman" w:hAnsi="Times New Roman" w:cs="Times New Roman"/>
          <w:sz w:val="24"/>
          <w:szCs w:val="24"/>
        </w:rPr>
      </w:pPr>
      <w:r>
        <w:rPr>
          <w:rFonts w:ascii="Times New Roman" w:hAnsi="Times New Roman" w:cs="Times New Roman"/>
          <w:sz w:val="24"/>
          <w:szCs w:val="24"/>
        </w:rPr>
        <w:t>Bench staff and players will be suspended immediately pending an investigation.</w:t>
      </w:r>
    </w:p>
    <w:p w14:paraId="2B81A6B9" w14:textId="22D20D04" w:rsidR="008D6722" w:rsidRDefault="0057562A" w:rsidP="00F37B9F">
      <w:pPr>
        <w:shd w:val="clear" w:color="auto" w:fill="FFFFFF"/>
        <w:spacing w:after="255"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9.3  </w:t>
      </w:r>
      <w:r w:rsidR="00A05EB0">
        <w:rPr>
          <w:rFonts w:ascii="Times New Roman" w:hAnsi="Times New Roman" w:cs="Times New Roman"/>
          <w:sz w:val="24"/>
          <w:szCs w:val="24"/>
        </w:rPr>
        <w:t>If</w:t>
      </w:r>
      <w:proofErr w:type="gramEnd"/>
      <w:r w:rsidR="00A05EB0">
        <w:rPr>
          <w:rFonts w:ascii="Times New Roman" w:hAnsi="Times New Roman" w:cs="Times New Roman"/>
          <w:sz w:val="24"/>
          <w:szCs w:val="24"/>
        </w:rPr>
        <w:t xml:space="preserve"> players </w:t>
      </w:r>
      <w:r w:rsidR="00FD1F24">
        <w:rPr>
          <w:rFonts w:ascii="Times New Roman" w:hAnsi="Times New Roman" w:cs="Times New Roman"/>
          <w:sz w:val="24"/>
          <w:szCs w:val="24"/>
        </w:rPr>
        <w:t xml:space="preserve">are found to have violated this policy they </w:t>
      </w:r>
      <w:r w:rsidR="009E1400">
        <w:rPr>
          <w:rFonts w:ascii="Times New Roman" w:hAnsi="Times New Roman" w:cs="Times New Roman"/>
          <w:sz w:val="24"/>
          <w:szCs w:val="24"/>
        </w:rPr>
        <w:t>may be suspended for the remainder of the season with</w:t>
      </w:r>
      <w:r w:rsidR="00896386">
        <w:rPr>
          <w:rFonts w:ascii="Times New Roman" w:hAnsi="Times New Roman" w:cs="Times New Roman"/>
          <w:sz w:val="24"/>
          <w:szCs w:val="24"/>
        </w:rPr>
        <w:t>out refund of registration or team fees.</w:t>
      </w:r>
    </w:p>
    <w:p w14:paraId="65DB755C" w14:textId="4FF9F55F" w:rsidR="006600C9" w:rsidRDefault="00FC37D2" w:rsidP="00F37B9F">
      <w:pPr>
        <w:shd w:val="clear" w:color="auto" w:fill="FFFFFF"/>
        <w:spacing w:after="255" w:line="240" w:lineRule="auto"/>
        <w:rPr>
          <w:rFonts w:ascii="Times New Roman" w:hAnsi="Times New Roman" w:cs="Times New Roman"/>
          <w:i/>
          <w:iCs/>
          <w:sz w:val="24"/>
          <w:szCs w:val="24"/>
        </w:rPr>
      </w:pPr>
      <w:proofErr w:type="gramStart"/>
      <w:r>
        <w:rPr>
          <w:rFonts w:ascii="Times New Roman" w:hAnsi="Times New Roman" w:cs="Times New Roman"/>
          <w:sz w:val="24"/>
          <w:szCs w:val="24"/>
        </w:rPr>
        <w:t xml:space="preserve">9.4  </w:t>
      </w:r>
      <w:r w:rsidR="004E70AB">
        <w:rPr>
          <w:rFonts w:ascii="Times New Roman" w:hAnsi="Times New Roman" w:cs="Times New Roman"/>
          <w:sz w:val="24"/>
          <w:szCs w:val="24"/>
        </w:rPr>
        <w:t>Any</w:t>
      </w:r>
      <w:proofErr w:type="gramEnd"/>
      <w:r w:rsidR="004E70AB">
        <w:rPr>
          <w:rFonts w:ascii="Times New Roman" w:hAnsi="Times New Roman" w:cs="Times New Roman"/>
          <w:sz w:val="24"/>
          <w:szCs w:val="24"/>
        </w:rPr>
        <w:t xml:space="preserve"> coaches, trainers or other bench staff who are found to have violated </w:t>
      </w:r>
      <w:r w:rsidR="004D05E0">
        <w:rPr>
          <w:rFonts w:ascii="Times New Roman" w:hAnsi="Times New Roman" w:cs="Times New Roman"/>
          <w:sz w:val="24"/>
          <w:szCs w:val="24"/>
        </w:rPr>
        <w:t xml:space="preserve">our zero tolerance policy will be removed from </w:t>
      </w:r>
      <w:r w:rsidR="008313EA">
        <w:rPr>
          <w:rFonts w:ascii="Times New Roman" w:hAnsi="Times New Roman" w:cs="Times New Roman"/>
          <w:sz w:val="24"/>
          <w:szCs w:val="24"/>
        </w:rPr>
        <w:t>their role with the team</w:t>
      </w:r>
      <w:r>
        <w:rPr>
          <w:rFonts w:ascii="Times New Roman" w:hAnsi="Times New Roman" w:cs="Times New Roman"/>
          <w:sz w:val="24"/>
          <w:szCs w:val="24"/>
        </w:rPr>
        <w:t xml:space="preserve"> immediately</w:t>
      </w:r>
      <w:r w:rsidR="008313EA">
        <w:rPr>
          <w:rFonts w:ascii="Times New Roman" w:hAnsi="Times New Roman" w:cs="Times New Roman"/>
          <w:sz w:val="24"/>
          <w:szCs w:val="24"/>
        </w:rPr>
        <w:t xml:space="preserve"> and will be </w:t>
      </w:r>
      <w:r w:rsidR="00981D78">
        <w:rPr>
          <w:rFonts w:ascii="Times New Roman" w:hAnsi="Times New Roman" w:cs="Times New Roman"/>
          <w:sz w:val="24"/>
          <w:szCs w:val="24"/>
        </w:rPr>
        <w:t>suspended from CMLA</w:t>
      </w:r>
      <w:r w:rsidR="00693487">
        <w:rPr>
          <w:rFonts w:ascii="Times New Roman" w:hAnsi="Times New Roman" w:cs="Times New Roman"/>
          <w:sz w:val="24"/>
          <w:szCs w:val="24"/>
        </w:rPr>
        <w:t xml:space="preserve"> </w:t>
      </w:r>
      <w:r w:rsidR="00B31677">
        <w:rPr>
          <w:rFonts w:ascii="Times New Roman" w:hAnsi="Times New Roman" w:cs="Times New Roman"/>
          <w:sz w:val="24"/>
          <w:szCs w:val="24"/>
        </w:rPr>
        <w:t xml:space="preserve">for a period of </w:t>
      </w:r>
      <w:r w:rsidR="00F4632C">
        <w:rPr>
          <w:rFonts w:ascii="Times New Roman" w:hAnsi="Times New Roman" w:cs="Times New Roman"/>
          <w:sz w:val="24"/>
          <w:szCs w:val="24"/>
        </w:rPr>
        <w:t>two years</w:t>
      </w:r>
      <w:r>
        <w:rPr>
          <w:rFonts w:ascii="Times New Roman" w:hAnsi="Times New Roman" w:cs="Times New Roman"/>
          <w:sz w:val="24"/>
          <w:szCs w:val="24"/>
        </w:rPr>
        <w:t xml:space="preserve">.  </w:t>
      </w:r>
      <w:r w:rsidR="00DE7941">
        <w:rPr>
          <w:rFonts w:ascii="Times New Roman" w:hAnsi="Times New Roman" w:cs="Times New Roman"/>
          <w:sz w:val="24"/>
          <w:szCs w:val="24"/>
        </w:rPr>
        <w:t>(</w:t>
      </w:r>
      <w:proofErr w:type="gramStart"/>
      <w:r w:rsidR="00DE7941">
        <w:rPr>
          <w:rFonts w:ascii="Times New Roman" w:hAnsi="Times New Roman" w:cs="Times New Roman"/>
          <w:i/>
          <w:iCs/>
          <w:sz w:val="24"/>
          <w:szCs w:val="24"/>
        </w:rPr>
        <w:t>Two year</w:t>
      </w:r>
      <w:proofErr w:type="gramEnd"/>
      <w:r w:rsidR="00DE7941">
        <w:rPr>
          <w:rFonts w:ascii="Times New Roman" w:hAnsi="Times New Roman" w:cs="Times New Roman"/>
          <w:i/>
          <w:iCs/>
          <w:sz w:val="24"/>
          <w:szCs w:val="24"/>
        </w:rPr>
        <w:t xml:space="preserve"> suspension to begin at the end of the season of the occurrence)</w:t>
      </w:r>
    </w:p>
    <w:p w14:paraId="43470E82" w14:textId="77777777" w:rsidR="00DE7941" w:rsidRPr="00DE7941" w:rsidRDefault="00DE7941" w:rsidP="00F37B9F">
      <w:pPr>
        <w:shd w:val="clear" w:color="auto" w:fill="FFFFFF"/>
        <w:spacing w:after="255" w:line="240" w:lineRule="auto"/>
        <w:rPr>
          <w:rFonts w:ascii="Times New Roman" w:hAnsi="Times New Roman" w:cs="Times New Roman"/>
          <w:i/>
          <w:iCs/>
          <w:sz w:val="24"/>
          <w:szCs w:val="24"/>
        </w:rPr>
      </w:pPr>
    </w:p>
    <w:p w14:paraId="5F9E9C2D" w14:textId="77777777" w:rsidR="00EC3F82" w:rsidRPr="001D17EE" w:rsidRDefault="00EC3F82" w:rsidP="00F37B9F">
      <w:pPr>
        <w:shd w:val="clear" w:color="auto" w:fill="FFFFFF"/>
        <w:spacing w:after="255" w:line="240" w:lineRule="auto"/>
        <w:rPr>
          <w:rFonts w:ascii="Times New Roman" w:eastAsia="Times New Roman" w:hAnsi="Times New Roman" w:cs="Times New Roman"/>
          <w:color w:val="1F1D1B"/>
          <w:sz w:val="24"/>
          <w:szCs w:val="24"/>
        </w:rPr>
      </w:pPr>
    </w:p>
    <w:p w14:paraId="21FBCE4C" w14:textId="068394A7" w:rsidR="004913F8" w:rsidRPr="00F37B9F" w:rsidRDefault="00605963" w:rsidP="00F37B9F">
      <w:pPr>
        <w:shd w:val="clear" w:color="auto" w:fill="FFFFFF"/>
        <w:spacing w:after="255" w:line="240" w:lineRule="auto"/>
        <w:rPr>
          <w:rFonts w:ascii="Times New Roman" w:eastAsia="Times New Roman" w:hAnsi="Times New Roman" w:cs="Times New Roman"/>
          <w:color w:val="1F1D1B"/>
          <w:sz w:val="24"/>
          <w:szCs w:val="24"/>
        </w:rPr>
      </w:pPr>
      <w:r>
        <w:rPr>
          <w:rFonts w:ascii="Times New Roman" w:eastAsia="Times New Roman" w:hAnsi="Times New Roman" w:cs="Times New Roman"/>
          <w:color w:val="1F1D1B"/>
          <w:sz w:val="24"/>
          <w:szCs w:val="24"/>
        </w:rPr>
        <w:br/>
      </w:r>
    </w:p>
    <w:p w14:paraId="643FADF6" w14:textId="77777777" w:rsidR="008D5419" w:rsidRPr="00F37B9F" w:rsidRDefault="008D5419" w:rsidP="00A0073B">
      <w:pPr>
        <w:rPr>
          <w:rFonts w:ascii="Times New Roman" w:hAnsi="Times New Roman" w:cs="Times New Roman"/>
          <w:sz w:val="24"/>
          <w:szCs w:val="24"/>
        </w:rPr>
      </w:pPr>
    </w:p>
    <w:p w14:paraId="30D22AD0" w14:textId="4DE1ED11" w:rsidR="00085F6A" w:rsidRPr="00F37B9F" w:rsidRDefault="00085F6A" w:rsidP="00A0073B">
      <w:pPr>
        <w:rPr>
          <w:rFonts w:ascii="Times New Roman" w:hAnsi="Times New Roman" w:cs="Times New Roman"/>
          <w:sz w:val="24"/>
          <w:szCs w:val="24"/>
        </w:rPr>
      </w:pPr>
    </w:p>
    <w:sectPr w:rsidR="00085F6A" w:rsidRPr="00F37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189F"/>
    <w:multiLevelType w:val="multilevel"/>
    <w:tmpl w:val="6678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BF302A"/>
    <w:multiLevelType w:val="multilevel"/>
    <w:tmpl w:val="8748487C"/>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1823932">
    <w:abstractNumId w:val="1"/>
  </w:num>
  <w:num w:numId="2" w16cid:durableId="185592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36"/>
    <w:rsid w:val="0000293E"/>
    <w:rsid w:val="00085F6A"/>
    <w:rsid w:val="000C289D"/>
    <w:rsid w:val="00103DB9"/>
    <w:rsid w:val="0012775A"/>
    <w:rsid w:val="00127F67"/>
    <w:rsid w:val="00150389"/>
    <w:rsid w:val="00152413"/>
    <w:rsid w:val="00182E5E"/>
    <w:rsid w:val="001A2F21"/>
    <w:rsid w:val="001A62E4"/>
    <w:rsid w:val="001D17EE"/>
    <w:rsid w:val="001D54AF"/>
    <w:rsid w:val="00200D5C"/>
    <w:rsid w:val="00202D51"/>
    <w:rsid w:val="00240400"/>
    <w:rsid w:val="00260F65"/>
    <w:rsid w:val="00272024"/>
    <w:rsid w:val="002D6283"/>
    <w:rsid w:val="002F38CD"/>
    <w:rsid w:val="0031087C"/>
    <w:rsid w:val="003A03ED"/>
    <w:rsid w:val="003F1307"/>
    <w:rsid w:val="00402248"/>
    <w:rsid w:val="00407454"/>
    <w:rsid w:val="00434977"/>
    <w:rsid w:val="00473400"/>
    <w:rsid w:val="004913F8"/>
    <w:rsid w:val="00496CAE"/>
    <w:rsid w:val="004970F5"/>
    <w:rsid w:val="004A3D70"/>
    <w:rsid w:val="004D05E0"/>
    <w:rsid w:val="004D5682"/>
    <w:rsid w:val="004E70AB"/>
    <w:rsid w:val="00500872"/>
    <w:rsid w:val="00536B26"/>
    <w:rsid w:val="0057562A"/>
    <w:rsid w:val="005814F8"/>
    <w:rsid w:val="005E798E"/>
    <w:rsid w:val="00605963"/>
    <w:rsid w:val="006261A8"/>
    <w:rsid w:val="006503E3"/>
    <w:rsid w:val="006600C9"/>
    <w:rsid w:val="00693487"/>
    <w:rsid w:val="006972C0"/>
    <w:rsid w:val="006D7761"/>
    <w:rsid w:val="006F5DFE"/>
    <w:rsid w:val="007079FC"/>
    <w:rsid w:val="00764639"/>
    <w:rsid w:val="0077147E"/>
    <w:rsid w:val="0079021F"/>
    <w:rsid w:val="0079561F"/>
    <w:rsid w:val="00797F53"/>
    <w:rsid w:val="007C308D"/>
    <w:rsid w:val="007F1685"/>
    <w:rsid w:val="008313EA"/>
    <w:rsid w:val="00840F09"/>
    <w:rsid w:val="0085262F"/>
    <w:rsid w:val="00876D9B"/>
    <w:rsid w:val="00896386"/>
    <w:rsid w:val="008B1F53"/>
    <w:rsid w:val="008B4C13"/>
    <w:rsid w:val="008C62DC"/>
    <w:rsid w:val="008D5419"/>
    <w:rsid w:val="008D6722"/>
    <w:rsid w:val="008D6ED5"/>
    <w:rsid w:val="00926B12"/>
    <w:rsid w:val="00952307"/>
    <w:rsid w:val="00981D78"/>
    <w:rsid w:val="009E1400"/>
    <w:rsid w:val="00A0073B"/>
    <w:rsid w:val="00A05EB0"/>
    <w:rsid w:val="00A16912"/>
    <w:rsid w:val="00A57727"/>
    <w:rsid w:val="00A92FC5"/>
    <w:rsid w:val="00A936FC"/>
    <w:rsid w:val="00A95034"/>
    <w:rsid w:val="00B31677"/>
    <w:rsid w:val="00B455BE"/>
    <w:rsid w:val="00B56863"/>
    <w:rsid w:val="00B7462E"/>
    <w:rsid w:val="00BA7277"/>
    <w:rsid w:val="00C23AE6"/>
    <w:rsid w:val="00C70E5F"/>
    <w:rsid w:val="00C739CF"/>
    <w:rsid w:val="00C86E40"/>
    <w:rsid w:val="00CB1E09"/>
    <w:rsid w:val="00CB68CD"/>
    <w:rsid w:val="00CE7D8F"/>
    <w:rsid w:val="00D1400B"/>
    <w:rsid w:val="00D265D5"/>
    <w:rsid w:val="00D2780F"/>
    <w:rsid w:val="00DC3A06"/>
    <w:rsid w:val="00DD7490"/>
    <w:rsid w:val="00DE4C3A"/>
    <w:rsid w:val="00DE7941"/>
    <w:rsid w:val="00E15DA7"/>
    <w:rsid w:val="00E256B9"/>
    <w:rsid w:val="00E753C8"/>
    <w:rsid w:val="00EB6CC5"/>
    <w:rsid w:val="00EC3F82"/>
    <w:rsid w:val="00EF0B1C"/>
    <w:rsid w:val="00F37B9F"/>
    <w:rsid w:val="00F41736"/>
    <w:rsid w:val="00F4632C"/>
    <w:rsid w:val="00F53206"/>
    <w:rsid w:val="00F63314"/>
    <w:rsid w:val="00F675F3"/>
    <w:rsid w:val="00F70E39"/>
    <w:rsid w:val="00F724D7"/>
    <w:rsid w:val="00FA7471"/>
    <w:rsid w:val="00FB26E0"/>
    <w:rsid w:val="00FB7AD6"/>
    <w:rsid w:val="00FC37D2"/>
    <w:rsid w:val="00FD1F24"/>
    <w:rsid w:val="00FF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6C07"/>
  <w15:chartTrackingRefBased/>
  <w15:docId w15:val="{24F804F8-EA27-45AA-A7E0-EB1F0B96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Kooting</dc:creator>
  <cp:keywords/>
  <dc:description/>
  <cp:lastModifiedBy>Mark Kooting</cp:lastModifiedBy>
  <cp:revision>2</cp:revision>
  <dcterms:created xsi:type="dcterms:W3CDTF">2022-09-11T22:13:00Z</dcterms:created>
  <dcterms:modified xsi:type="dcterms:W3CDTF">2022-09-11T22:13:00Z</dcterms:modified>
</cp:coreProperties>
</file>